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3C3EEB" w14:textId="77777777" w:rsidR="00A12DA7" w:rsidRDefault="00A12DA7" w:rsidP="00A12DA7">
      <w:pPr>
        <w:pStyle w:val="NoSpacing"/>
        <w:jc w:val="right"/>
        <w:rPr>
          <w:rFonts w:ascii="Times New Roman" w:hAnsi="Times New Roman"/>
          <w:b/>
          <w:sz w:val="24"/>
          <w:szCs w:val="24"/>
          <w:lang w:eastAsia="en-GB"/>
        </w:rPr>
      </w:pPr>
      <w:r>
        <w:rPr>
          <w:rFonts w:ascii="Times New Roman" w:hAnsi="Times New Roman"/>
          <w:b/>
          <w:sz w:val="24"/>
          <w:szCs w:val="24"/>
          <w:lang w:eastAsia="en-GB"/>
        </w:rPr>
        <w:t>Formular nr. 2</w:t>
      </w:r>
    </w:p>
    <w:p w14:paraId="6E469B67" w14:textId="77777777" w:rsidR="00A12DA7" w:rsidRDefault="00A12DA7" w:rsidP="00A12DA7">
      <w:pPr>
        <w:pStyle w:val="NoSpacing"/>
        <w:jc w:val="right"/>
        <w:rPr>
          <w:rFonts w:ascii="Times New Roman" w:hAnsi="Times New Roman"/>
          <w:b/>
          <w:sz w:val="24"/>
          <w:szCs w:val="24"/>
          <w:lang w:eastAsia="en-GB"/>
        </w:rPr>
      </w:pPr>
    </w:p>
    <w:p w14:paraId="25C4BD0C" w14:textId="77777777" w:rsidR="00A12DA7" w:rsidRDefault="00A12DA7" w:rsidP="00A12DA7">
      <w:pPr>
        <w:pStyle w:val="NoSpacing"/>
        <w:jc w:val="center"/>
        <w:rPr>
          <w:rFonts w:ascii="Times New Roman" w:hAnsi="Times New Roman"/>
          <w:b/>
          <w:sz w:val="24"/>
          <w:szCs w:val="24"/>
          <w:lang w:eastAsia="en-GB"/>
        </w:rPr>
      </w:pPr>
    </w:p>
    <w:p w14:paraId="07954E4E" w14:textId="77777777" w:rsidR="00A12DA7" w:rsidRPr="004B48A3" w:rsidRDefault="00A12DA7" w:rsidP="00A12DA7">
      <w:pPr>
        <w:pStyle w:val="NoSpacing"/>
        <w:jc w:val="center"/>
        <w:rPr>
          <w:rFonts w:ascii="Times New Roman" w:hAnsi="Times New Roman"/>
          <w:b/>
          <w:sz w:val="24"/>
          <w:szCs w:val="24"/>
          <w:lang w:eastAsia="en-GB"/>
        </w:rPr>
      </w:pPr>
      <w:bookmarkStart w:id="0" w:name="_Hlk111389308"/>
      <w:r w:rsidRPr="004B48A3">
        <w:rPr>
          <w:rFonts w:ascii="Times New Roman" w:hAnsi="Times New Roman"/>
          <w:b/>
          <w:sz w:val="24"/>
          <w:szCs w:val="24"/>
          <w:lang w:eastAsia="en-GB"/>
        </w:rPr>
        <w:t>DECLARAŢIE</w:t>
      </w:r>
    </w:p>
    <w:p w14:paraId="05E9AAC1" w14:textId="77777777" w:rsidR="00A12DA7" w:rsidRPr="004B48A3" w:rsidRDefault="00A12DA7" w:rsidP="00A12DA7">
      <w:pPr>
        <w:pStyle w:val="NoSpacing"/>
        <w:jc w:val="center"/>
        <w:rPr>
          <w:rFonts w:ascii="Times New Roman" w:hAnsi="Times New Roman"/>
          <w:b/>
          <w:sz w:val="24"/>
          <w:szCs w:val="24"/>
        </w:rPr>
      </w:pPr>
      <w:r w:rsidRPr="004B48A3">
        <w:rPr>
          <w:rFonts w:ascii="Times New Roman" w:hAnsi="Times New Roman"/>
          <w:b/>
          <w:sz w:val="24"/>
          <w:szCs w:val="24"/>
        </w:rPr>
        <w:t xml:space="preserve">privind neîncadrarea în situaţiile prevăzute la art. 59 </w:t>
      </w:r>
      <w:r>
        <w:rPr>
          <w:rFonts w:ascii="Times New Roman" w:hAnsi="Times New Roman"/>
          <w:b/>
          <w:sz w:val="24"/>
          <w:szCs w:val="24"/>
        </w:rPr>
        <w:t>ș</w:t>
      </w:r>
      <w:r w:rsidRPr="004B48A3">
        <w:rPr>
          <w:rFonts w:ascii="Times New Roman" w:hAnsi="Times New Roman"/>
          <w:b/>
          <w:sz w:val="24"/>
          <w:szCs w:val="24"/>
        </w:rPr>
        <w:t>i art. 60</w:t>
      </w:r>
    </w:p>
    <w:p w14:paraId="70486C3A" w14:textId="77777777" w:rsidR="00A12DA7" w:rsidRPr="004B48A3" w:rsidRDefault="00A12DA7" w:rsidP="00A12DA7">
      <w:pPr>
        <w:pStyle w:val="NoSpacing"/>
        <w:jc w:val="center"/>
        <w:rPr>
          <w:rFonts w:ascii="Times New Roman" w:hAnsi="Times New Roman"/>
          <w:b/>
          <w:sz w:val="24"/>
          <w:szCs w:val="24"/>
        </w:rPr>
      </w:pPr>
      <w:r w:rsidRPr="004B48A3">
        <w:rPr>
          <w:rFonts w:ascii="Times New Roman" w:hAnsi="Times New Roman"/>
          <w:b/>
          <w:sz w:val="24"/>
          <w:szCs w:val="24"/>
        </w:rPr>
        <w:t>din Legea nr. 98/2016 privind achizițiile publice</w:t>
      </w:r>
      <w:bookmarkEnd w:id="0"/>
    </w:p>
    <w:p w14:paraId="256CDD2A" w14:textId="77777777" w:rsidR="00A12DA7" w:rsidRDefault="00A12DA7" w:rsidP="00A12DA7">
      <w:pPr>
        <w:pStyle w:val="NoSpacing"/>
        <w:jc w:val="both"/>
        <w:rPr>
          <w:rFonts w:ascii="Times New Roman" w:hAnsi="Times New Roman"/>
          <w:b/>
          <w:sz w:val="24"/>
          <w:szCs w:val="24"/>
        </w:rPr>
      </w:pPr>
    </w:p>
    <w:p w14:paraId="5C6D63E8" w14:textId="77777777" w:rsidR="00A12DA7" w:rsidRPr="004B48A3" w:rsidRDefault="00A12DA7" w:rsidP="00A12DA7">
      <w:pPr>
        <w:pStyle w:val="NoSpacing"/>
        <w:jc w:val="both"/>
        <w:rPr>
          <w:rFonts w:ascii="Times New Roman" w:hAnsi="Times New Roman"/>
          <w:b/>
          <w:sz w:val="24"/>
          <w:szCs w:val="24"/>
        </w:rPr>
      </w:pPr>
    </w:p>
    <w:p w14:paraId="6B9E9857" w14:textId="77777777" w:rsidR="00A12DA7" w:rsidRPr="004B48A3" w:rsidRDefault="00A12DA7" w:rsidP="00A12DA7">
      <w:pPr>
        <w:pStyle w:val="NoSpacing1"/>
        <w:ind w:firstLine="709"/>
        <w:jc w:val="both"/>
        <w:rPr>
          <w:rFonts w:ascii="Times New Roman" w:hAnsi="Times New Roman" w:cs="Times New Roman"/>
          <w:sz w:val="24"/>
          <w:szCs w:val="24"/>
          <w:lang w:val="ro-RO"/>
        </w:rPr>
      </w:pPr>
      <w:r w:rsidRPr="004B48A3">
        <w:rPr>
          <w:rFonts w:ascii="Times New Roman" w:hAnsi="Times New Roman" w:cs="Times New Roman"/>
          <w:sz w:val="24"/>
          <w:szCs w:val="24"/>
          <w:lang w:val="ro-RO" w:eastAsia="en-GB"/>
        </w:rPr>
        <w:t>Subsemnatul(a)..........................................................................</w:t>
      </w:r>
      <w:r>
        <w:rPr>
          <w:rFonts w:ascii="Times New Roman" w:hAnsi="Times New Roman" w:cs="Times New Roman"/>
          <w:sz w:val="24"/>
          <w:szCs w:val="24"/>
          <w:lang w:val="ro-RO" w:eastAsia="en-GB"/>
        </w:rPr>
        <w:t xml:space="preserve"> (</w:t>
      </w:r>
      <w:r w:rsidRPr="003D4023">
        <w:rPr>
          <w:rFonts w:ascii="Times New Roman" w:hAnsi="Times New Roman"/>
          <w:i/>
          <w:iCs/>
          <w:sz w:val="24"/>
          <w:szCs w:val="24"/>
          <w:lang w:val="ro-RO" w:eastAsia="ar-SA"/>
        </w:rPr>
        <w:t>nume, prenume</w:t>
      </w:r>
      <w:r w:rsidRPr="003D4023">
        <w:rPr>
          <w:rFonts w:ascii="Times New Roman" w:hAnsi="Times New Roman"/>
          <w:sz w:val="24"/>
          <w:szCs w:val="24"/>
          <w:lang w:val="ro-RO" w:eastAsia="ar-SA"/>
        </w:rPr>
        <w:t>)</w:t>
      </w:r>
      <w:r>
        <w:rPr>
          <w:szCs w:val="24"/>
          <w:lang w:val="ro-RO"/>
        </w:rPr>
        <w:t xml:space="preserve">, </w:t>
      </w:r>
      <w:r w:rsidRPr="003D4023">
        <w:rPr>
          <w:rFonts w:ascii="Times New Roman" w:hAnsi="Times New Roman" w:cs="Times New Roman"/>
          <w:sz w:val="24"/>
          <w:szCs w:val="24"/>
          <w:lang w:val="ro-RO"/>
        </w:rPr>
        <w:t>reprezentant legal/împuternicit al</w:t>
      </w:r>
      <w:r>
        <w:rPr>
          <w:szCs w:val="24"/>
          <w:lang w:val="ro-RO"/>
        </w:rPr>
        <w:t xml:space="preserve"> ..............................................</w:t>
      </w:r>
      <w:r w:rsidRPr="004B48A3">
        <w:rPr>
          <w:rFonts w:ascii="Times New Roman" w:hAnsi="Times New Roman" w:cs="Times New Roman"/>
          <w:sz w:val="24"/>
          <w:szCs w:val="24"/>
          <w:lang w:val="ro-RO" w:eastAsia="en-GB"/>
        </w:rPr>
        <w:t xml:space="preserve"> (</w:t>
      </w:r>
      <w:r w:rsidRPr="004B48A3">
        <w:rPr>
          <w:rFonts w:ascii="Times New Roman" w:hAnsi="Times New Roman" w:cs="Times New Roman"/>
          <w:i/>
          <w:iCs/>
          <w:sz w:val="24"/>
          <w:szCs w:val="24"/>
          <w:lang w:val="ro-RO" w:eastAsia="en-GB"/>
        </w:rPr>
        <w:t>denumirea</w:t>
      </w:r>
      <w:r w:rsidRPr="004B48A3">
        <w:rPr>
          <w:rFonts w:ascii="Times New Roman" w:hAnsi="Times New Roman" w:cs="Times New Roman"/>
          <w:sz w:val="24"/>
          <w:szCs w:val="24"/>
          <w:lang w:val="ro-RO" w:eastAsia="en-GB"/>
        </w:rPr>
        <w:t>), în calitate de ofertant la procedura de …………………………..................…… (</w:t>
      </w:r>
      <w:r w:rsidRPr="004B48A3">
        <w:rPr>
          <w:rFonts w:ascii="Times New Roman" w:hAnsi="Times New Roman" w:cs="Times New Roman"/>
          <w:i/>
          <w:sz w:val="24"/>
          <w:szCs w:val="24"/>
          <w:lang w:val="ro-RO" w:eastAsia="en-GB"/>
        </w:rPr>
        <w:t>se menţionează procedura</w:t>
      </w:r>
      <w:r w:rsidRPr="004B48A3">
        <w:rPr>
          <w:rFonts w:ascii="Times New Roman" w:hAnsi="Times New Roman" w:cs="Times New Roman"/>
          <w:sz w:val="24"/>
          <w:szCs w:val="24"/>
          <w:lang w:val="ro-RO" w:eastAsia="en-GB"/>
        </w:rPr>
        <w:t xml:space="preserve">) pentru atribuirea </w:t>
      </w:r>
      <w:r>
        <w:rPr>
          <w:rFonts w:ascii="Times New Roman" w:hAnsi="Times New Roman" w:cs="Times New Roman"/>
          <w:sz w:val="24"/>
          <w:szCs w:val="24"/>
          <w:lang w:val="ro-RO" w:eastAsia="en-GB"/>
        </w:rPr>
        <w:t>acordului cadru</w:t>
      </w:r>
      <w:r w:rsidRPr="004B48A3">
        <w:rPr>
          <w:rFonts w:ascii="Times New Roman" w:hAnsi="Times New Roman" w:cs="Times New Roman"/>
          <w:sz w:val="24"/>
          <w:szCs w:val="24"/>
          <w:lang w:val="ro-RO" w:eastAsia="en-GB"/>
        </w:rPr>
        <w:t xml:space="preserve"> având ca obiect </w:t>
      </w:r>
      <w:r w:rsidRPr="004B48A3">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w:t>
      </w:r>
      <w:r w:rsidRPr="00B85860">
        <w:rPr>
          <w:rFonts w:ascii="Times New Roman" w:eastAsia="Times New Roman" w:hAnsi="Times New Roman" w:cs="Times New Roman"/>
          <w:i/>
          <w:iCs/>
          <w:color w:val="000000"/>
          <w:sz w:val="24"/>
          <w:szCs w:val="24"/>
          <w:lang w:val="ro-RO"/>
        </w:rPr>
        <w:t>obiectul achiziției</w:t>
      </w:r>
      <w:r>
        <w:rPr>
          <w:rFonts w:ascii="Times New Roman" w:eastAsia="Times New Roman" w:hAnsi="Times New Roman" w:cs="Times New Roman"/>
          <w:color w:val="000000"/>
          <w:sz w:val="24"/>
          <w:szCs w:val="24"/>
          <w:lang w:val="ro-RO"/>
        </w:rPr>
        <w:t>)</w:t>
      </w:r>
      <w:r w:rsidRPr="004B48A3">
        <w:rPr>
          <w:rFonts w:ascii="Times New Roman" w:eastAsia="Times New Roman" w:hAnsi="Times New Roman" w:cs="Times New Roman"/>
          <w:b/>
          <w:bCs/>
          <w:color w:val="000000"/>
          <w:sz w:val="24"/>
          <w:szCs w:val="24"/>
          <w:lang w:val="ro-RO"/>
        </w:rPr>
        <w:t xml:space="preserve"> </w:t>
      </w:r>
      <w:r w:rsidRPr="004B48A3">
        <w:rPr>
          <w:rFonts w:ascii="Times New Roman" w:eastAsia="Times New Roman" w:hAnsi="Times New Roman" w:cs="Times New Roman"/>
          <w:color w:val="000000"/>
          <w:sz w:val="24"/>
          <w:szCs w:val="24"/>
          <w:lang w:val="ro-RO"/>
        </w:rPr>
        <w:t>cod CPV</w:t>
      </w:r>
      <w:r w:rsidRPr="004B48A3">
        <w:rPr>
          <w:rFonts w:ascii="Times New Roman" w:eastAsia="Times New Roman" w:hAnsi="Times New Roman" w:cs="Times New Roman"/>
          <w:b/>
          <w:bCs/>
          <w:color w:val="000000"/>
          <w:sz w:val="24"/>
          <w:szCs w:val="24"/>
          <w:lang w:val="ro-RO"/>
        </w:rPr>
        <w:t xml:space="preserve"> </w:t>
      </w:r>
      <w:r w:rsidRPr="004B48A3">
        <w:rPr>
          <w:rFonts w:ascii="Times New Roman" w:eastAsia="Times New Roman" w:hAnsi="Times New Roman" w:cs="Times New Roman"/>
          <w:color w:val="000000"/>
          <w:sz w:val="24"/>
          <w:szCs w:val="24"/>
          <w:lang w:val="ro-RO"/>
        </w:rPr>
        <w:t>…………………….</w:t>
      </w:r>
      <w:r>
        <w:rPr>
          <w:rFonts w:ascii="Times New Roman" w:eastAsia="Times New Roman" w:hAnsi="Times New Roman" w:cs="Times New Roman"/>
          <w:color w:val="000000"/>
          <w:sz w:val="24"/>
          <w:szCs w:val="24"/>
          <w:lang w:val="ro-RO"/>
        </w:rPr>
        <w:t xml:space="preserve"> </w:t>
      </w:r>
      <w:r w:rsidRPr="00B85860">
        <w:rPr>
          <w:rFonts w:ascii="Times New Roman" w:hAnsi="Times New Roman"/>
          <w:sz w:val="24"/>
          <w:szCs w:val="24"/>
          <w:lang w:val="ro-RO" w:eastAsia="ar-SA"/>
        </w:rPr>
        <w:t>(</w:t>
      </w:r>
      <w:r w:rsidRPr="00B85860">
        <w:rPr>
          <w:rFonts w:ascii="Times New Roman" w:hAnsi="Times New Roman"/>
          <w:i/>
          <w:sz w:val="24"/>
          <w:szCs w:val="24"/>
          <w:lang w:val="ro-RO" w:eastAsia="ar-SA"/>
        </w:rPr>
        <w:t>denumirea produsului şi codul CPV</w:t>
      </w:r>
      <w:r w:rsidRPr="00B85860">
        <w:rPr>
          <w:rFonts w:ascii="Times New Roman" w:hAnsi="Times New Roman"/>
          <w:sz w:val="24"/>
          <w:szCs w:val="24"/>
          <w:lang w:val="ro-RO" w:eastAsia="ar-SA"/>
        </w:rPr>
        <w:t>),</w:t>
      </w:r>
      <w:r w:rsidRPr="004B48A3">
        <w:rPr>
          <w:rFonts w:ascii="Times New Roman" w:eastAsia="Times New Roman" w:hAnsi="Times New Roman" w:cs="Times New Roman"/>
          <w:b/>
          <w:bCs/>
          <w:color w:val="000000"/>
          <w:sz w:val="24"/>
          <w:szCs w:val="24"/>
          <w:lang w:val="ro-RO"/>
        </w:rPr>
        <w:t xml:space="preserve"> </w:t>
      </w:r>
      <w:r w:rsidRPr="004B48A3">
        <w:rPr>
          <w:rFonts w:ascii="Times New Roman" w:hAnsi="Times New Roman" w:cs="Times New Roman"/>
          <w:sz w:val="24"/>
          <w:szCs w:val="24"/>
          <w:lang w:val="ro-RO" w:eastAsia="en-GB"/>
        </w:rPr>
        <w:t>la data de .............. (</w:t>
      </w:r>
      <w:r w:rsidRPr="004B48A3">
        <w:rPr>
          <w:rFonts w:ascii="Times New Roman" w:hAnsi="Times New Roman" w:cs="Times New Roman"/>
          <w:i/>
          <w:iCs/>
          <w:sz w:val="24"/>
          <w:szCs w:val="24"/>
          <w:lang w:val="ro-RO" w:eastAsia="en-GB"/>
        </w:rPr>
        <w:t>zi/lună/an</w:t>
      </w:r>
      <w:r w:rsidRPr="004B48A3">
        <w:rPr>
          <w:rFonts w:ascii="Times New Roman" w:hAnsi="Times New Roman" w:cs="Times New Roman"/>
          <w:sz w:val="24"/>
          <w:szCs w:val="24"/>
          <w:lang w:val="ro-RO" w:eastAsia="en-GB"/>
        </w:rPr>
        <w:t>),</w:t>
      </w:r>
      <w:r w:rsidRPr="004B48A3">
        <w:rPr>
          <w:rFonts w:ascii="Times New Roman" w:hAnsi="Times New Roman" w:cs="Times New Roman"/>
          <w:i/>
          <w:sz w:val="24"/>
          <w:szCs w:val="24"/>
          <w:lang w:val="ro-RO" w:eastAsia="en-GB"/>
        </w:rPr>
        <w:t xml:space="preserve"> </w:t>
      </w:r>
      <w:r w:rsidRPr="004B48A3">
        <w:rPr>
          <w:rFonts w:ascii="Times New Roman" w:hAnsi="Times New Roman" w:cs="Times New Roman"/>
          <w:sz w:val="24"/>
          <w:szCs w:val="24"/>
          <w:lang w:val="ro-RO" w:eastAsia="en-GB"/>
        </w:rPr>
        <w:t>organizată de ..............................................……… (</w:t>
      </w:r>
      <w:r w:rsidRPr="004B48A3">
        <w:rPr>
          <w:rFonts w:ascii="Times New Roman" w:hAnsi="Times New Roman" w:cs="Times New Roman"/>
          <w:i/>
          <w:iCs/>
          <w:sz w:val="24"/>
          <w:szCs w:val="24"/>
          <w:lang w:val="ro-RO" w:eastAsia="en-GB"/>
        </w:rPr>
        <w:t>denumirea</w:t>
      </w:r>
      <w:r w:rsidRPr="004B48A3">
        <w:rPr>
          <w:rFonts w:ascii="Times New Roman" w:hAnsi="Times New Roman" w:cs="Times New Roman"/>
          <w:i/>
          <w:sz w:val="24"/>
          <w:szCs w:val="24"/>
          <w:lang w:val="ro-RO" w:eastAsia="en-GB"/>
        </w:rPr>
        <w:t xml:space="preserve"> entit</w:t>
      </w:r>
      <w:r>
        <w:rPr>
          <w:rFonts w:ascii="Times New Roman" w:hAnsi="Times New Roman" w:cs="Times New Roman"/>
          <w:i/>
          <w:sz w:val="24"/>
          <w:szCs w:val="24"/>
          <w:lang w:val="ro-RO" w:eastAsia="en-GB"/>
        </w:rPr>
        <w:t>ăț</w:t>
      </w:r>
      <w:r w:rsidRPr="004B48A3">
        <w:rPr>
          <w:rFonts w:ascii="Times New Roman" w:hAnsi="Times New Roman" w:cs="Times New Roman"/>
          <w:i/>
          <w:sz w:val="24"/>
          <w:szCs w:val="24"/>
          <w:lang w:val="ro-RO" w:eastAsia="en-GB"/>
        </w:rPr>
        <w:t>ii contractante</w:t>
      </w:r>
      <w:r w:rsidRPr="004B48A3">
        <w:rPr>
          <w:rFonts w:ascii="Times New Roman" w:hAnsi="Times New Roman" w:cs="Times New Roman"/>
          <w:sz w:val="24"/>
          <w:szCs w:val="24"/>
          <w:lang w:val="ro-RO" w:eastAsia="en-GB"/>
        </w:rPr>
        <w:t xml:space="preserve">), </w:t>
      </w:r>
      <w:r w:rsidRPr="004B48A3">
        <w:rPr>
          <w:rFonts w:ascii="Times New Roman" w:hAnsi="Times New Roman" w:cs="Times New Roman"/>
          <w:sz w:val="24"/>
          <w:szCs w:val="24"/>
          <w:lang w:val="ro-RO"/>
        </w:rPr>
        <w:t>declar pe propria răspundere, sub sancțiunea excluderii din procedură și a sancțiunilor aplicate faptei de fals în declarații, că NU mă aflu în conflict de interese cu autoritatea contractantă așa cum este prevăzut la art. 59-60 din Legea nr. 98/2016 privind achizițiile publice.</w:t>
      </w:r>
    </w:p>
    <w:p w14:paraId="3E47325F" w14:textId="77777777" w:rsidR="00A12DA7" w:rsidRPr="004B48A3" w:rsidRDefault="00A12DA7" w:rsidP="00A12DA7">
      <w:pPr>
        <w:pStyle w:val="NoSpacing1"/>
        <w:jc w:val="both"/>
        <w:rPr>
          <w:rFonts w:ascii="Times New Roman" w:hAnsi="Times New Roman" w:cs="Times New Roman"/>
          <w:sz w:val="24"/>
          <w:szCs w:val="24"/>
          <w:lang w:val="ro-RO"/>
        </w:rPr>
      </w:pPr>
    </w:p>
    <w:p w14:paraId="4C644E96" w14:textId="77777777" w:rsidR="00A12DA7" w:rsidRPr="004B48A3" w:rsidRDefault="00A12DA7" w:rsidP="00A12DA7">
      <w:pPr>
        <w:pStyle w:val="NoSpacing"/>
        <w:jc w:val="both"/>
        <w:rPr>
          <w:rFonts w:ascii="Times New Roman" w:hAnsi="Times New Roman"/>
          <w:i/>
          <w:sz w:val="24"/>
          <w:szCs w:val="24"/>
        </w:rPr>
      </w:pPr>
      <w:r w:rsidRPr="004B48A3">
        <w:rPr>
          <w:rFonts w:ascii="Times New Roman" w:hAnsi="Times New Roman"/>
          <w:i/>
          <w:sz w:val="24"/>
          <w:szCs w:val="24"/>
        </w:rPr>
        <w:t>“ART. 59</w:t>
      </w:r>
    </w:p>
    <w:p w14:paraId="3F27B5CC" w14:textId="77777777" w:rsidR="00A12DA7" w:rsidRPr="004B48A3" w:rsidRDefault="00A12DA7" w:rsidP="00A12DA7">
      <w:pPr>
        <w:pStyle w:val="NoSpacing"/>
        <w:jc w:val="both"/>
        <w:rPr>
          <w:rFonts w:ascii="Times New Roman" w:hAnsi="Times New Roman"/>
          <w:i/>
          <w:sz w:val="24"/>
          <w:szCs w:val="24"/>
        </w:rPr>
      </w:pPr>
      <w:r w:rsidRPr="004B48A3">
        <w:rPr>
          <w:rFonts w:ascii="Times New Roman" w:hAnsi="Times New Roman"/>
          <w:i/>
          <w:sz w:val="24"/>
          <w:szCs w:val="24"/>
        </w:rPr>
        <w:t xml:space="preserve">    </w:t>
      </w:r>
      <w:r w:rsidRPr="00234C80">
        <w:rPr>
          <w:rFonts w:ascii="Times New Roman" w:hAnsi="Times New Roman"/>
          <w:i/>
          <w:sz w:val="24"/>
          <w:szCs w:val="24"/>
        </w:rPr>
        <w:t xml:space="preserve">În sensul prezentei legi, </w:t>
      </w:r>
      <w:r w:rsidRPr="00234C80">
        <w:rPr>
          <w:rFonts w:ascii="Times New Roman" w:hAnsi="Times New Roman"/>
          <w:i/>
          <w:sz w:val="24"/>
          <w:szCs w:val="24"/>
          <w:u w:val="single"/>
        </w:rPr>
        <w:t>prin conflict de interese se înţelege</w:t>
      </w:r>
      <w:r w:rsidRPr="00234C80">
        <w:rPr>
          <w:rFonts w:ascii="Times New Roman" w:hAnsi="Times New Roman"/>
          <w:i/>
          <w:sz w:val="24"/>
          <w:szCs w:val="24"/>
        </w:rPr>
        <w:t xml:space="preserve"> orice situaţie în care membrii personalului autorităţii contractante sau ai unui furnizor de servicii de achiziţie care acţionează în numele autorităţii contractante, 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 atribuire</w:t>
      </w:r>
      <w:r w:rsidRPr="004B48A3">
        <w:rPr>
          <w:rFonts w:ascii="Times New Roman" w:hAnsi="Times New Roman"/>
          <w:i/>
          <w:sz w:val="24"/>
          <w:szCs w:val="24"/>
        </w:rPr>
        <w:t>.</w:t>
      </w:r>
    </w:p>
    <w:p w14:paraId="71761CC3" w14:textId="77777777" w:rsidR="00A12DA7" w:rsidRPr="004B48A3" w:rsidRDefault="00A12DA7" w:rsidP="00A12DA7">
      <w:pPr>
        <w:pStyle w:val="NoSpacing"/>
        <w:jc w:val="both"/>
        <w:rPr>
          <w:rFonts w:ascii="Times New Roman" w:hAnsi="Times New Roman"/>
          <w:i/>
          <w:sz w:val="24"/>
          <w:szCs w:val="24"/>
        </w:rPr>
      </w:pPr>
      <w:r w:rsidRPr="004B48A3">
        <w:rPr>
          <w:rFonts w:ascii="Times New Roman" w:hAnsi="Times New Roman"/>
          <w:i/>
          <w:sz w:val="24"/>
          <w:szCs w:val="24"/>
        </w:rPr>
        <w:t>ART. 60</w:t>
      </w:r>
    </w:p>
    <w:p w14:paraId="5B3A53E2" w14:textId="77777777" w:rsidR="00A12DA7" w:rsidRDefault="00A12DA7" w:rsidP="00A12DA7">
      <w:pPr>
        <w:pStyle w:val="NoSpacing"/>
        <w:jc w:val="both"/>
        <w:rPr>
          <w:rFonts w:ascii="Times New Roman" w:hAnsi="Times New Roman"/>
          <w:i/>
          <w:sz w:val="24"/>
          <w:szCs w:val="24"/>
        </w:rPr>
      </w:pPr>
      <w:r>
        <w:rPr>
          <w:rFonts w:ascii="Times New Roman" w:hAnsi="Times New Roman"/>
          <w:i/>
          <w:sz w:val="24"/>
          <w:szCs w:val="24"/>
        </w:rPr>
        <w:t xml:space="preserve">    </w:t>
      </w:r>
      <w:r w:rsidRPr="00234C80">
        <w:rPr>
          <w:rFonts w:ascii="Times New Roman" w:hAnsi="Times New Roman"/>
          <w:i/>
          <w:sz w:val="24"/>
          <w:szCs w:val="24"/>
        </w:rPr>
        <w:t>(1) Reprezintă situaţii potenţial generatoare de conflict de interese orice situaţii care ar putea duce la apariţia unui conflict de interese în sensul art. 59, cum ar fi următoarele, reglementate cu titlu exemplificativ:</w:t>
      </w:r>
    </w:p>
    <w:p w14:paraId="67B0E66E" w14:textId="77777777" w:rsidR="00A12DA7" w:rsidRDefault="00A12DA7" w:rsidP="00A12DA7">
      <w:pPr>
        <w:pStyle w:val="NoSpacing"/>
        <w:jc w:val="both"/>
        <w:rPr>
          <w:rFonts w:ascii="Times New Roman" w:hAnsi="Times New Roman"/>
          <w:i/>
          <w:sz w:val="24"/>
          <w:szCs w:val="24"/>
        </w:rPr>
      </w:pPr>
      <w:r>
        <w:rPr>
          <w:rFonts w:ascii="Times New Roman" w:hAnsi="Times New Roman"/>
          <w:i/>
          <w:sz w:val="24"/>
          <w:szCs w:val="24"/>
        </w:rPr>
        <w:t xml:space="preserve">    </w:t>
      </w:r>
      <w:r w:rsidRPr="00234C80">
        <w:rPr>
          <w:rFonts w:ascii="Times New Roman" w:hAnsi="Times New Roman"/>
          <w:i/>
          <w:sz w:val="24"/>
          <w:szCs w:val="24"/>
        </w:rPr>
        <w:t>a)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0885084B" w14:textId="77777777" w:rsidR="00A12DA7" w:rsidRDefault="00A12DA7" w:rsidP="00A12DA7">
      <w:pPr>
        <w:pStyle w:val="NoSpacing"/>
        <w:jc w:val="both"/>
        <w:rPr>
          <w:rFonts w:ascii="Times New Roman" w:hAnsi="Times New Roman"/>
          <w:i/>
          <w:sz w:val="24"/>
          <w:szCs w:val="24"/>
        </w:rPr>
      </w:pPr>
      <w:r>
        <w:rPr>
          <w:rFonts w:ascii="Times New Roman" w:hAnsi="Times New Roman"/>
          <w:i/>
          <w:sz w:val="24"/>
          <w:szCs w:val="24"/>
        </w:rPr>
        <w:t xml:space="preserve">    </w:t>
      </w:r>
      <w:r w:rsidRPr="00234C80">
        <w:rPr>
          <w:rFonts w:ascii="Times New Roman" w:hAnsi="Times New Roman"/>
          <w:i/>
          <w:sz w:val="24"/>
          <w:szCs w:val="24"/>
        </w:rPr>
        <w:t>b)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w:t>
      </w:r>
    </w:p>
    <w:p w14:paraId="729BE229" w14:textId="77777777" w:rsidR="00A12DA7" w:rsidRDefault="00A12DA7" w:rsidP="00A12DA7">
      <w:pPr>
        <w:pStyle w:val="NoSpacing"/>
        <w:jc w:val="both"/>
        <w:rPr>
          <w:rFonts w:ascii="Times New Roman" w:hAnsi="Times New Roman"/>
          <w:i/>
          <w:sz w:val="24"/>
          <w:szCs w:val="24"/>
        </w:rPr>
      </w:pPr>
      <w:r>
        <w:rPr>
          <w:rFonts w:ascii="Times New Roman" w:hAnsi="Times New Roman"/>
          <w:i/>
          <w:sz w:val="24"/>
          <w:szCs w:val="24"/>
        </w:rPr>
        <w:t xml:space="preserve">    </w:t>
      </w:r>
      <w:r w:rsidRPr="00234C80">
        <w:rPr>
          <w:rFonts w:ascii="Times New Roman" w:hAnsi="Times New Roman"/>
          <w:i/>
          <w:sz w:val="24"/>
          <w:szCs w:val="24"/>
        </w:rPr>
        <w:t>c) 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natură, ori se află într-o altă situaţie de natură să îi afecteze independenţa şi imparţialitatea pe parcursul procesului de evaluare;</w:t>
      </w:r>
    </w:p>
    <w:p w14:paraId="61403295" w14:textId="77777777" w:rsidR="00A12DA7" w:rsidRDefault="00A12DA7" w:rsidP="00A12DA7">
      <w:pPr>
        <w:pStyle w:val="NoSpacing"/>
        <w:jc w:val="both"/>
        <w:rPr>
          <w:rFonts w:ascii="Times New Roman" w:hAnsi="Times New Roman"/>
          <w:i/>
          <w:sz w:val="24"/>
          <w:szCs w:val="24"/>
        </w:rPr>
      </w:pPr>
      <w:r>
        <w:rPr>
          <w:rFonts w:ascii="Times New Roman" w:hAnsi="Times New Roman"/>
          <w:i/>
          <w:sz w:val="24"/>
          <w:szCs w:val="24"/>
        </w:rPr>
        <w:t xml:space="preserve">    </w:t>
      </w:r>
      <w:r w:rsidRPr="00234C80">
        <w:rPr>
          <w:rFonts w:ascii="Times New Roman" w:hAnsi="Times New Roman"/>
          <w:i/>
          <w:sz w:val="24"/>
          <w:szCs w:val="24"/>
        </w:rPr>
        <w:t>d)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76E16959" w14:textId="77777777" w:rsidR="00A12DA7" w:rsidRDefault="00A12DA7" w:rsidP="00A12DA7">
      <w:pPr>
        <w:pStyle w:val="NoSpacing"/>
        <w:jc w:val="both"/>
        <w:rPr>
          <w:rFonts w:ascii="Times New Roman" w:hAnsi="Times New Roman"/>
          <w:i/>
          <w:sz w:val="24"/>
          <w:szCs w:val="24"/>
        </w:rPr>
      </w:pPr>
      <w:r>
        <w:rPr>
          <w:rFonts w:ascii="Times New Roman" w:hAnsi="Times New Roman"/>
          <w:i/>
          <w:sz w:val="24"/>
          <w:szCs w:val="24"/>
        </w:rPr>
        <w:lastRenderedPageBreak/>
        <w:t xml:space="preserve">    </w:t>
      </w:r>
      <w:r w:rsidRPr="00234C80">
        <w:rPr>
          <w:rFonts w:ascii="Times New Roman" w:hAnsi="Times New Roman"/>
          <w:i/>
          <w:sz w:val="24"/>
          <w:szCs w:val="24"/>
        </w:rPr>
        <w:t>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409378C3" w14:textId="77777777" w:rsidR="00A12DA7" w:rsidRDefault="00A12DA7" w:rsidP="00A12DA7">
      <w:pPr>
        <w:pStyle w:val="NoSpacing"/>
        <w:jc w:val="both"/>
        <w:rPr>
          <w:rFonts w:ascii="Times New Roman" w:hAnsi="Times New Roman"/>
          <w:i/>
          <w:sz w:val="24"/>
          <w:szCs w:val="24"/>
        </w:rPr>
      </w:pPr>
      <w:r>
        <w:rPr>
          <w:rFonts w:ascii="Times New Roman" w:hAnsi="Times New Roman"/>
          <w:i/>
          <w:sz w:val="24"/>
          <w:szCs w:val="24"/>
        </w:rPr>
        <w:t xml:space="preserve">    </w:t>
      </w:r>
      <w:r w:rsidRPr="00234C80">
        <w:rPr>
          <w:rFonts w:ascii="Times New Roman" w:hAnsi="Times New Roman"/>
          <w:i/>
          <w:sz w:val="24"/>
          <w:szCs w:val="24"/>
        </w:rPr>
        <w:t>f) situaţia în care ofertantul individual/ofertantul asociat/candidatul/subcontractantul propus/terţul susţinător organizat ca societate pe acţiuni cu capital social reprezentat prin acţiuni la purtător nu respectă prevederile art. 53 alin. (2) şi (3).</w:t>
      </w:r>
    </w:p>
    <w:p w14:paraId="748CAD60" w14:textId="77777777" w:rsidR="00A12DA7" w:rsidRPr="004B48A3" w:rsidRDefault="00A12DA7" w:rsidP="00A12DA7">
      <w:pPr>
        <w:pStyle w:val="NoSpacing"/>
        <w:jc w:val="both"/>
        <w:rPr>
          <w:rFonts w:ascii="Times New Roman" w:hAnsi="Times New Roman"/>
          <w:i/>
          <w:sz w:val="24"/>
          <w:szCs w:val="24"/>
        </w:rPr>
      </w:pPr>
      <w:r>
        <w:rPr>
          <w:rFonts w:ascii="Times New Roman" w:hAnsi="Times New Roman"/>
          <w:i/>
          <w:sz w:val="24"/>
          <w:szCs w:val="24"/>
        </w:rPr>
        <w:t xml:space="preserve">    </w:t>
      </w:r>
      <w:r w:rsidRPr="00234C80">
        <w:rPr>
          <w:rFonts w:ascii="Times New Roman" w:hAnsi="Times New Roman"/>
          <w:i/>
          <w:sz w:val="24"/>
          <w:szCs w:val="24"/>
        </w:rPr>
        <w:t>(2) În sensul dispoziţiilor alin. (1) lit. d), prin acţionar sau asociat semnificativ se înţelege persoana care exercită drepturi aferente unor acţiuni care, cumulate, reprezintă cel puţin 10% din capitalul social sau îi conferă deţinătorului cel puţin 10% din totalul drepturilor de vot în adunarea generală.</w:t>
      </w:r>
      <w:r w:rsidRPr="004B48A3">
        <w:rPr>
          <w:rFonts w:ascii="Times New Roman" w:hAnsi="Times New Roman"/>
          <w:i/>
          <w:sz w:val="24"/>
          <w:szCs w:val="24"/>
        </w:rPr>
        <w:t>”</w:t>
      </w:r>
    </w:p>
    <w:p w14:paraId="53E4223A" w14:textId="77777777" w:rsidR="00A12DA7" w:rsidRPr="004B48A3" w:rsidRDefault="00A12DA7" w:rsidP="00A12DA7">
      <w:pPr>
        <w:pStyle w:val="NoSpacing"/>
        <w:jc w:val="both"/>
        <w:rPr>
          <w:rFonts w:ascii="Times New Roman" w:hAnsi="Times New Roman"/>
          <w:sz w:val="24"/>
          <w:szCs w:val="24"/>
        </w:rPr>
      </w:pPr>
    </w:p>
    <w:p w14:paraId="7201E9B4" w14:textId="77777777" w:rsidR="00A12DA7" w:rsidRPr="004B48A3" w:rsidRDefault="00A12DA7" w:rsidP="00A12DA7">
      <w:pPr>
        <w:pStyle w:val="NoSpacing1"/>
        <w:ind w:firstLine="709"/>
        <w:jc w:val="both"/>
        <w:rPr>
          <w:rFonts w:ascii="Times New Roman" w:hAnsi="Times New Roman" w:cs="Times New Roman"/>
          <w:sz w:val="24"/>
          <w:szCs w:val="24"/>
          <w:lang w:val="ro-RO"/>
        </w:rPr>
      </w:pPr>
      <w:r w:rsidRPr="004B48A3">
        <w:rPr>
          <w:rFonts w:ascii="Times New Roman" w:hAnsi="Times New Roman" w:cs="Times New Roman"/>
          <w:sz w:val="24"/>
          <w:szCs w:val="24"/>
          <w:lang w:val="ro-RO"/>
        </w:rPr>
        <w:t>Persoanele care dețin funcții de decizie din cadrul autorității contractante în ceea ce privește organizarea, derularea şi finalizarea achiziției de servicii de pază sunt:</w:t>
      </w:r>
    </w:p>
    <w:p w14:paraId="03D8D0AC" w14:textId="77777777" w:rsidR="00A12DA7" w:rsidRPr="00A12DA7" w:rsidRDefault="00A12DA7" w:rsidP="00A12DA7">
      <w:pPr>
        <w:spacing w:after="0" w:line="240" w:lineRule="auto"/>
        <w:jc w:val="both"/>
        <w:rPr>
          <w:rFonts w:ascii="Times New Roman" w:eastAsia="Calibri" w:hAnsi="Times New Roman"/>
          <w:i/>
          <w:iCs/>
          <w:sz w:val="24"/>
          <w:szCs w:val="24"/>
        </w:rPr>
      </w:pPr>
      <w:r w:rsidRPr="00A12DA7">
        <w:rPr>
          <w:rFonts w:ascii="Times New Roman" w:eastAsia="Calibri" w:hAnsi="Times New Roman"/>
          <w:i/>
          <w:iCs/>
          <w:sz w:val="24"/>
          <w:szCs w:val="24"/>
        </w:rPr>
        <w:t>-</w:t>
      </w:r>
      <w:r w:rsidRPr="00A12DA7">
        <w:rPr>
          <w:rFonts w:ascii="Times New Roman" w:eastAsia="Calibri" w:hAnsi="Times New Roman"/>
          <w:i/>
          <w:iCs/>
          <w:sz w:val="24"/>
          <w:szCs w:val="24"/>
        </w:rPr>
        <w:tab/>
        <w:t>Claudiu-Sorin DRAGOMIR - Director General</w:t>
      </w:r>
    </w:p>
    <w:p w14:paraId="2FC9F668" w14:textId="77777777" w:rsidR="00A12DA7" w:rsidRPr="00A12DA7" w:rsidRDefault="00A12DA7" w:rsidP="00A12DA7">
      <w:pPr>
        <w:spacing w:after="0" w:line="240" w:lineRule="auto"/>
        <w:jc w:val="both"/>
        <w:rPr>
          <w:rFonts w:ascii="Times New Roman" w:eastAsia="Calibri" w:hAnsi="Times New Roman"/>
          <w:i/>
          <w:iCs/>
          <w:sz w:val="24"/>
          <w:szCs w:val="24"/>
        </w:rPr>
      </w:pPr>
      <w:r w:rsidRPr="00A12DA7">
        <w:rPr>
          <w:rFonts w:ascii="Times New Roman" w:eastAsia="Calibri" w:hAnsi="Times New Roman"/>
          <w:i/>
          <w:iCs/>
          <w:sz w:val="24"/>
          <w:szCs w:val="24"/>
        </w:rPr>
        <w:t>-</w:t>
      </w:r>
      <w:r w:rsidRPr="00A12DA7">
        <w:rPr>
          <w:rFonts w:ascii="Times New Roman" w:eastAsia="Calibri" w:hAnsi="Times New Roman"/>
          <w:i/>
          <w:iCs/>
          <w:sz w:val="24"/>
          <w:szCs w:val="24"/>
        </w:rPr>
        <w:tab/>
        <w:t>Alexandra-Marina BARBU – Director Direcția Tehnică – Patrimoniu și Administrare</w:t>
      </w:r>
    </w:p>
    <w:p w14:paraId="71FEB5CA" w14:textId="77777777" w:rsidR="00A12DA7" w:rsidRPr="00A12DA7" w:rsidRDefault="00A12DA7" w:rsidP="00A12DA7">
      <w:pPr>
        <w:spacing w:after="0" w:line="240" w:lineRule="auto"/>
        <w:jc w:val="both"/>
        <w:rPr>
          <w:rFonts w:ascii="Times New Roman" w:eastAsia="Calibri" w:hAnsi="Times New Roman"/>
          <w:i/>
          <w:iCs/>
          <w:sz w:val="24"/>
          <w:szCs w:val="24"/>
        </w:rPr>
      </w:pPr>
      <w:r w:rsidRPr="00A12DA7">
        <w:rPr>
          <w:rFonts w:ascii="Times New Roman" w:eastAsia="Calibri" w:hAnsi="Times New Roman"/>
          <w:i/>
          <w:iCs/>
          <w:sz w:val="24"/>
          <w:szCs w:val="24"/>
        </w:rPr>
        <w:t>-</w:t>
      </w:r>
      <w:r w:rsidRPr="00A12DA7">
        <w:rPr>
          <w:rFonts w:ascii="Times New Roman" w:eastAsia="Calibri" w:hAnsi="Times New Roman"/>
          <w:i/>
          <w:iCs/>
          <w:sz w:val="24"/>
          <w:szCs w:val="24"/>
        </w:rPr>
        <w:tab/>
        <w:t>Sultana FORTE - Director Economic</w:t>
      </w:r>
    </w:p>
    <w:p w14:paraId="5391078F" w14:textId="77777777" w:rsidR="00A12DA7" w:rsidRPr="00A12DA7" w:rsidRDefault="00A12DA7" w:rsidP="00A12DA7">
      <w:pPr>
        <w:spacing w:after="0" w:line="240" w:lineRule="auto"/>
        <w:jc w:val="both"/>
        <w:rPr>
          <w:rFonts w:ascii="Times New Roman" w:eastAsia="Calibri" w:hAnsi="Times New Roman"/>
          <w:i/>
          <w:iCs/>
          <w:sz w:val="24"/>
          <w:szCs w:val="24"/>
        </w:rPr>
      </w:pPr>
      <w:r w:rsidRPr="00A12DA7">
        <w:rPr>
          <w:rFonts w:ascii="Times New Roman" w:eastAsia="Calibri" w:hAnsi="Times New Roman"/>
          <w:i/>
          <w:iCs/>
          <w:sz w:val="24"/>
          <w:szCs w:val="24"/>
        </w:rPr>
        <w:t>-</w:t>
      </w:r>
      <w:r w:rsidRPr="00A12DA7">
        <w:rPr>
          <w:rFonts w:ascii="Times New Roman" w:eastAsia="Calibri" w:hAnsi="Times New Roman"/>
          <w:i/>
          <w:iCs/>
          <w:sz w:val="24"/>
          <w:szCs w:val="24"/>
        </w:rPr>
        <w:tab/>
        <w:t>Șerban-Mihai RADOVICI – Șef Compartiment Achiziții Publice și Marketing</w:t>
      </w:r>
    </w:p>
    <w:p w14:paraId="7DDBD87B" w14:textId="77777777" w:rsidR="00A12DA7" w:rsidRPr="00A12DA7" w:rsidRDefault="00A12DA7" w:rsidP="00A12DA7">
      <w:pPr>
        <w:spacing w:after="0" w:line="240" w:lineRule="auto"/>
        <w:jc w:val="both"/>
        <w:rPr>
          <w:rFonts w:ascii="Times New Roman" w:eastAsia="Calibri" w:hAnsi="Times New Roman"/>
          <w:i/>
          <w:iCs/>
          <w:sz w:val="24"/>
          <w:szCs w:val="24"/>
        </w:rPr>
      </w:pPr>
      <w:r w:rsidRPr="00A12DA7">
        <w:rPr>
          <w:rFonts w:ascii="Times New Roman" w:eastAsia="Calibri" w:hAnsi="Times New Roman"/>
          <w:i/>
          <w:iCs/>
          <w:sz w:val="24"/>
          <w:szCs w:val="24"/>
        </w:rPr>
        <w:t>-</w:t>
      </w:r>
      <w:r w:rsidRPr="00A12DA7">
        <w:rPr>
          <w:rFonts w:ascii="Times New Roman" w:eastAsia="Calibri" w:hAnsi="Times New Roman"/>
          <w:i/>
          <w:iCs/>
          <w:sz w:val="24"/>
          <w:szCs w:val="24"/>
        </w:rPr>
        <w:tab/>
        <w:t>Daniela IONESCU - Consilier juridic</w:t>
      </w:r>
    </w:p>
    <w:p w14:paraId="760CD739" w14:textId="77777777" w:rsidR="00A12DA7" w:rsidRPr="00A12DA7" w:rsidRDefault="00A12DA7" w:rsidP="00A12DA7">
      <w:pPr>
        <w:spacing w:after="0" w:line="240" w:lineRule="auto"/>
        <w:jc w:val="both"/>
        <w:rPr>
          <w:rFonts w:ascii="Times New Roman" w:eastAsia="Calibri" w:hAnsi="Times New Roman"/>
          <w:i/>
          <w:iCs/>
          <w:sz w:val="24"/>
          <w:szCs w:val="24"/>
        </w:rPr>
      </w:pPr>
      <w:r w:rsidRPr="00A12DA7">
        <w:rPr>
          <w:rFonts w:ascii="Times New Roman" w:eastAsia="Calibri" w:hAnsi="Times New Roman"/>
          <w:i/>
          <w:iCs/>
          <w:sz w:val="24"/>
          <w:szCs w:val="24"/>
        </w:rPr>
        <w:t xml:space="preserve">Comisia de evaluare: </w:t>
      </w:r>
    </w:p>
    <w:p w14:paraId="726BC216" w14:textId="552A4F4E" w:rsidR="00A12DA7" w:rsidRDefault="00A12DA7" w:rsidP="00A12DA7">
      <w:pPr>
        <w:spacing w:after="0" w:line="240" w:lineRule="auto"/>
        <w:jc w:val="both"/>
        <w:rPr>
          <w:rFonts w:ascii="Times New Roman" w:eastAsia="Calibri" w:hAnsi="Times New Roman"/>
          <w:i/>
          <w:iCs/>
          <w:sz w:val="24"/>
          <w:szCs w:val="24"/>
        </w:rPr>
      </w:pPr>
      <w:r w:rsidRPr="00A12DA7">
        <w:rPr>
          <w:rFonts w:ascii="Times New Roman" w:eastAsia="Calibri" w:hAnsi="Times New Roman"/>
          <w:i/>
          <w:iCs/>
          <w:sz w:val="24"/>
          <w:szCs w:val="24"/>
        </w:rPr>
        <w:t>-</w:t>
      </w:r>
      <w:r w:rsidRPr="00A12DA7">
        <w:rPr>
          <w:rFonts w:ascii="Times New Roman" w:eastAsia="Calibri" w:hAnsi="Times New Roman"/>
          <w:i/>
          <w:iCs/>
          <w:sz w:val="24"/>
          <w:szCs w:val="24"/>
        </w:rPr>
        <w:tab/>
        <w:t xml:space="preserve">Președinte: Șerban-Mihai RADOVICI, Membri: Ruxandra Maria ALDEA, Daniel DUȚESCU, Secretar: Daniela OPRICA, </w:t>
      </w:r>
      <w:r>
        <w:rPr>
          <w:rFonts w:ascii="Times New Roman" w:eastAsia="Calibri" w:hAnsi="Times New Roman"/>
          <w:i/>
          <w:iCs/>
          <w:sz w:val="24"/>
          <w:szCs w:val="24"/>
        </w:rPr>
        <w:t>M</w:t>
      </w:r>
      <w:r w:rsidRPr="00A12DA7">
        <w:rPr>
          <w:rFonts w:ascii="Times New Roman" w:eastAsia="Calibri" w:hAnsi="Times New Roman"/>
          <w:i/>
          <w:iCs/>
          <w:sz w:val="24"/>
          <w:szCs w:val="24"/>
        </w:rPr>
        <w:t>embri supleanți: Andreea PETRUȘCĂ, Ionuț Eugen ANCIU, Eliza MERARIU.</w:t>
      </w:r>
    </w:p>
    <w:p w14:paraId="56CB3202" w14:textId="77777777" w:rsidR="00A12DA7" w:rsidRDefault="00A12DA7" w:rsidP="00A12DA7">
      <w:pPr>
        <w:spacing w:after="0" w:line="240" w:lineRule="auto"/>
        <w:jc w:val="both"/>
        <w:rPr>
          <w:rFonts w:ascii="Times New Roman" w:eastAsia="Calibri" w:hAnsi="Times New Roman"/>
          <w:i/>
          <w:iCs/>
          <w:sz w:val="24"/>
          <w:szCs w:val="24"/>
        </w:rPr>
      </w:pPr>
    </w:p>
    <w:p w14:paraId="79A2516F" w14:textId="77777777" w:rsidR="00A12DA7" w:rsidRPr="004B48A3" w:rsidRDefault="00A12DA7" w:rsidP="00A12DA7">
      <w:pPr>
        <w:pStyle w:val="NoSpacing"/>
        <w:ind w:firstLine="709"/>
        <w:jc w:val="both"/>
        <w:rPr>
          <w:rFonts w:ascii="Times New Roman" w:hAnsi="Times New Roman"/>
          <w:sz w:val="24"/>
          <w:szCs w:val="24"/>
        </w:rPr>
      </w:pPr>
      <w:r w:rsidRPr="004B48A3">
        <w:rPr>
          <w:rFonts w:ascii="Times New Roman" w:hAnsi="Times New Roman"/>
          <w:sz w:val="24"/>
          <w:szCs w:val="24"/>
        </w:rPr>
        <w:t>Subsemnatul</w:t>
      </w:r>
      <w:r>
        <w:rPr>
          <w:rFonts w:ascii="Times New Roman" w:hAnsi="Times New Roman"/>
          <w:sz w:val="24"/>
          <w:szCs w:val="24"/>
        </w:rPr>
        <w:t>(a)</w:t>
      </w:r>
      <w:r w:rsidRPr="004B48A3">
        <w:rPr>
          <w:rFonts w:ascii="Times New Roman" w:hAnsi="Times New Roman"/>
          <w:sz w:val="24"/>
          <w:szCs w:val="24"/>
        </w:rPr>
        <w:t xml:space="preserve"> declar că informaţiile furnizate sunt complete şi corecte în fiecare detaliu şi înţeleg că autoritatea contractantă are dreptul de a solicita, în scopul verificării şi confirmării declaraţiilor, orice documente doveditoare de care dispun.</w:t>
      </w:r>
    </w:p>
    <w:p w14:paraId="631B09C1" w14:textId="77777777" w:rsidR="00A12DA7" w:rsidRPr="004B48A3" w:rsidRDefault="00A12DA7" w:rsidP="00A12DA7">
      <w:pPr>
        <w:pStyle w:val="NoSpacing"/>
        <w:ind w:firstLine="709"/>
        <w:jc w:val="both"/>
        <w:rPr>
          <w:rFonts w:ascii="Times New Roman" w:hAnsi="Times New Roman"/>
          <w:sz w:val="24"/>
          <w:szCs w:val="24"/>
        </w:rPr>
      </w:pPr>
      <w:r w:rsidRPr="004B48A3">
        <w:rPr>
          <w:rFonts w:ascii="Times New Roman" w:hAnsi="Times New Roman"/>
          <w:sz w:val="24"/>
          <w:szCs w:val="24"/>
        </w:rPr>
        <w:t>Înţeleg că în cazul în care această declaraţie nu este conformă cu realitatea sunt pasibil de încălcarea prevederilor legislaţiei penale privind falsul în declaraţii.</w:t>
      </w:r>
    </w:p>
    <w:p w14:paraId="1F5229D3" w14:textId="77777777" w:rsidR="00A12DA7" w:rsidRDefault="00A12DA7" w:rsidP="00A12DA7">
      <w:pPr>
        <w:pStyle w:val="NoSpacing"/>
        <w:jc w:val="both"/>
        <w:rPr>
          <w:rFonts w:ascii="Times New Roman" w:hAnsi="Times New Roman"/>
          <w:sz w:val="24"/>
          <w:szCs w:val="24"/>
        </w:rPr>
      </w:pPr>
    </w:p>
    <w:p w14:paraId="2E1B4F08" w14:textId="77777777" w:rsidR="00A12DA7" w:rsidRPr="004B48A3" w:rsidRDefault="00A12DA7" w:rsidP="00A12DA7">
      <w:pPr>
        <w:pStyle w:val="NoSpacing"/>
        <w:jc w:val="both"/>
        <w:rPr>
          <w:rFonts w:ascii="Times New Roman" w:hAnsi="Times New Roman"/>
          <w:sz w:val="24"/>
          <w:szCs w:val="24"/>
        </w:rPr>
      </w:pPr>
    </w:p>
    <w:p w14:paraId="68B3B567" w14:textId="77777777" w:rsidR="00A12DA7" w:rsidRPr="004B48A3" w:rsidRDefault="00A12DA7" w:rsidP="00A12DA7">
      <w:pPr>
        <w:spacing w:line="240" w:lineRule="auto"/>
        <w:rPr>
          <w:rFonts w:ascii="Times New Roman" w:eastAsia="Calibri" w:hAnsi="Times New Roman"/>
          <w:b/>
          <w:bCs/>
          <w:sz w:val="24"/>
          <w:szCs w:val="24"/>
          <w:lang w:val="it-IT"/>
        </w:rPr>
      </w:pPr>
      <w:r w:rsidRPr="004B48A3">
        <w:rPr>
          <w:rFonts w:ascii="Times New Roman" w:eastAsia="Calibri" w:hAnsi="Times New Roman"/>
          <w:b/>
          <w:bCs/>
          <w:sz w:val="24"/>
          <w:szCs w:val="24"/>
        </w:rPr>
        <w:t xml:space="preserve">    </w:t>
      </w:r>
      <w:r w:rsidRPr="004B48A3">
        <w:rPr>
          <w:rFonts w:ascii="Times New Roman" w:eastAsia="Calibri" w:hAnsi="Times New Roman"/>
          <w:b/>
          <w:bCs/>
          <w:sz w:val="24"/>
          <w:szCs w:val="24"/>
          <w:lang w:val="it-IT"/>
        </w:rPr>
        <w:t>Data</w:t>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r>
      <w:r w:rsidRPr="004B48A3">
        <w:rPr>
          <w:rFonts w:ascii="Times New Roman" w:eastAsia="Calibri" w:hAnsi="Times New Roman"/>
          <w:b/>
          <w:bCs/>
          <w:sz w:val="24"/>
          <w:szCs w:val="24"/>
          <w:lang w:val="it-IT"/>
        </w:rPr>
        <w:tab/>
        <w:t xml:space="preserve">      </w:t>
      </w:r>
    </w:p>
    <w:p w14:paraId="514325E8" w14:textId="77777777" w:rsidR="00A12DA7" w:rsidRPr="004B48A3" w:rsidRDefault="00A12DA7" w:rsidP="00A12DA7">
      <w:pPr>
        <w:spacing w:line="240" w:lineRule="auto"/>
        <w:rPr>
          <w:rFonts w:ascii="Times New Roman" w:eastAsia="Calibri" w:hAnsi="Times New Roman"/>
          <w:b/>
          <w:bCs/>
          <w:sz w:val="24"/>
          <w:szCs w:val="24"/>
          <w:lang w:val="it-IT"/>
        </w:rPr>
      </w:pPr>
      <w:r w:rsidRPr="004B48A3">
        <w:rPr>
          <w:rFonts w:ascii="Times New Roman" w:eastAsia="Calibri" w:hAnsi="Times New Roman"/>
          <w:b/>
          <w:bCs/>
          <w:sz w:val="24"/>
          <w:szCs w:val="24"/>
          <w:lang w:val="it-IT"/>
        </w:rPr>
        <w:t xml:space="preserve">                                                                                           </w:t>
      </w:r>
      <w:r w:rsidRPr="004B48A3">
        <w:rPr>
          <w:rFonts w:ascii="Times New Roman" w:eastAsia="Calibri" w:hAnsi="Times New Roman"/>
          <w:b/>
          <w:bCs/>
          <w:sz w:val="24"/>
          <w:szCs w:val="24"/>
        </w:rPr>
        <w:t>Denumirea operatorului economic</w:t>
      </w:r>
    </w:p>
    <w:p w14:paraId="181207EE" w14:textId="77777777" w:rsidR="00A12DA7" w:rsidRPr="004B48A3" w:rsidRDefault="00A12DA7" w:rsidP="00A12DA7">
      <w:pPr>
        <w:spacing w:line="240" w:lineRule="auto"/>
        <w:rPr>
          <w:rFonts w:ascii="Times New Roman" w:eastAsia="Calibri" w:hAnsi="Times New Roman"/>
          <w:sz w:val="24"/>
          <w:szCs w:val="24"/>
          <w:lang w:val="it-IT"/>
        </w:rPr>
      </w:pP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r>
      <w:r w:rsidRPr="004B48A3">
        <w:rPr>
          <w:rFonts w:ascii="Times New Roman" w:eastAsia="Calibri" w:hAnsi="Times New Roman"/>
          <w:sz w:val="24"/>
          <w:szCs w:val="24"/>
          <w:lang w:val="it-IT"/>
        </w:rPr>
        <w:tab/>
        <w:t xml:space="preserve">      S.C. …………………………………</w:t>
      </w:r>
    </w:p>
    <w:p w14:paraId="06C6F65A" w14:textId="77777777" w:rsidR="00A12DA7" w:rsidRPr="00C7492B" w:rsidRDefault="00A12DA7" w:rsidP="00A12DA7">
      <w:pPr>
        <w:spacing w:line="240" w:lineRule="auto"/>
        <w:jc w:val="right"/>
        <w:rPr>
          <w:rFonts w:ascii="Times New Roman" w:eastAsia="Calibri" w:hAnsi="Times New Roman"/>
          <w:sz w:val="24"/>
          <w:szCs w:val="24"/>
          <w:lang w:val="es-ES_tradnl"/>
        </w:rPr>
      </w:pPr>
      <w:proofErr w:type="spellStart"/>
      <w:r w:rsidRPr="00C7492B">
        <w:rPr>
          <w:rFonts w:ascii="Times New Roman" w:eastAsia="Calibri" w:hAnsi="Times New Roman"/>
          <w:sz w:val="24"/>
          <w:szCs w:val="24"/>
          <w:lang w:val="es-ES_tradnl"/>
        </w:rPr>
        <w:t>reprezentată</w:t>
      </w:r>
      <w:proofErr w:type="spellEnd"/>
      <w:r w:rsidRPr="00C7492B">
        <w:rPr>
          <w:rFonts w:ascii="Times New Roman" w:eastAsia="Calibri" w:hAnsi="Times New Roman"/>
          <w:sz w:val="24"/>
          <w:szCs w:val="24"/>
          <w:lang w:val="es-ES_tradnl"/>
        </w:rPr>
        <w:t xml:space="preserve"> legal </w:t>
      </w:r>
      <w:proofErr w:type="spellStart"/>
      <w:r w:rsidRPr="00C7492B">
        <w:rPr>
          <w:rFonts w:ascii="Times New Roman" w:eastAsia="Calibri" w:hAnsi="Times New Roman"/>
          <w:sz w:val="24"/>
          <w:szCs w:val="24"/>
          <w:lang w:val="es-ES_tradnl"/>
        </w:rPr>
        <w:t>prin</w:t>
      </w:r>
      <w:proofErr w:type="spellEnd"/>
    </w:p>
    <w:p w14:paraId="19E599B6" w14:textId="77777777" w:rsidR="00A12DA7" w:rsidRPr="00C7492B" w:rsidRDefault="00A12DA7" w:rsidP="00A12DA7">
      <w:pPr>
        <w:spacing w:line="240" w:lineRule="auto"/>
        <w:jc w:val="right"/>
        <w:rPr>
          <w:rFonts w:ascii="Times New Roman" w:eastAsia="Calibri" w:hAnsi="Times New Roman"/>
          <w:sz w:val="24"/>
          <w:szCs w:val="24"/>
          <w:lang w:val="es-ES_tradnl"/>
        </w:rPr>
      </w:pPr>
      <w:r w:rsidRPr="00C7492B">
        <w:rPr>
          <w:rFonts w:ascii="Times New Roman" w:eastAsia="Calibri" w:hAnsi="Times New Roman"/>
          <w:sz w:val="24"/>
          <w:szCs w:val="24"/>
          <w:lang w:val="es-ES_tradnl"/>
        </w:rPr>
        <w:t xml:space="preserve"> </w:t>
      </w:r>
      <w:r w:rsidRPr="004B48A3">
        <w:rPr>
          <w:rFonts w:ascii="Times New Roman" w:eastAsia="Calibri" w:hAnsi="Times New Roman"/>
          <w:sz w:val="24"/>
          <w:szCs w:val="24"/>
        </w:rPr>
        <w:t>___________________________</w:t>
      </w:r>
    </w:p>
    <w:p w14:paraId="1846ABBE" w14:textId="77777777" w:rsidR="00A12DA7" w:rsidRPr="004B48A3" w:rsidRDefault="00A12DA7" w:rsidP="00A12DA7">
      <w:pPr>
        <w:spacing w:line="240" w:lineRule="auto"/>
        <w:jc w:val="right"/>
        <w:rPr>
          <w:rFonts w:ascii="Times New Roman" w:eastAsia="Calibri" w:hAnsi="Times New Roman"/>
          <w:i/>
          <w:iCs/>
          <w:sz w:val="24"/>
          <w:szCs w:val="24"/>
        </w:rPr>
      </w:pPr>
      <w:r w:rsidRPr="004B48A3">
        <w:rPr>
          <w:rFonts w:ascii="Times New Roman" w:eastAsia="Calibri" w:hAnsi="Times New Roman"/>
          <w:i/>
          <w:iCs/>
          <w:sz w:val="24"/>
          <w:szCs w:val="24"/>
        </w:rPr>
        <w:t xml:space="preserve"> (Nume, prenume)</w:t>
      </w:r>
    </w:p>
    <w:p w14:paraId="6A375C95" w14:textId="77777777" w:rsidR="00A12DA7" w:rsidRPr="004B48A3" w:rsidRDefault="00A12DA7" w:rsidP="00A12DA7">
      <w:pPr>
        <w:spacing w:line="240" w:lineRule="auto"/>
        <w:jc w:val="right"/>
        <w:rPr>
          <w:rFonts w:ascii="Times New Roman" w:eastAsia="Calibri" w:hAnsi="Times New Roman"/>
          <w:sz w:val="24"/>
          <w:szCs w:val="24"/>
        </w:rPr>
      </w:pPr>
      <w:r w:rsidRPr="004B48A3">
        <w:rPr>
          <w:rFonts w:ascii="Times New Roman" w:eastAsia="Calibri" w:hAnsi="Times New Roman"/>
          <w:sz w:val="24"/>
          <w:szCs w:val="24"/>
        </w:rPr>
        <w:t>___________________________</w:t>
      </w:r>
    </w:p>
    <w:p w14:paraId="68E7A1AF" w14:textId="77777777" w:rsidR="00A12DA7" w:rsidRPr="004B48A3" w:rsidRDefault="00A12DA7" w:rsidP="00A12DA7">
      <w:pPr>
        <w:spacing w:line="240" w:lineRule="auto"/>
        <w:jc w:val="right"/>
        <w:rPr>
          <w:rFonts w:ascii="Times New Roman" w:eastAsia="Calibri" w:hAnsi="Times New Roman"/>
          <w:i/>
          <w:iCs/>
          <w:sz w:val="24"/>
          <w:szCs w:val="24"/>
        </w:rPr>
      </w:pPr>
      <w:r w:rsidRPr="004B48A3">
        <w:rPr>
          <w:rFonts w:ascii="Times New Roman" w:eastAsia="Calibri" w:hAnsi="Times New Roman"/>
          <w:i/>
          <w:iCs/>
          <w:sz w:val="24"/>
          <w:szCs w:val="24"/>
        </w:rPr>
        <w:t xml:space="preserve"> (Funcţie)</w:t>
      </w:r>
    </w:p>
    <w:p w14:paraId="1932A373" w14:textId="77777777" w:rsidR="00A12DA7" w:rsidRPr="004B48A3" w:rsidRDefault="00A12DA7" w:rsidP="00A12DA7">
      <w:pPr>
        <w:spacing w:line="240" w:lineRule="auto"/>
        <w:jc w:val="right"/>
        <w:rPr>
          <w:rFonts w:ascii="Times New Roman" w:eastAsia="Calibri" w:hAnsi="Times New Roman"/>
          <w:sz w:val="24"/>
          <w:szCs w:val="24"/>
        </w:rPr>
      </w:pPr>
      <w:r w:rsidRPr="004B48A3">
        <w:rPr>
          <w:rFonts w:ascii="Times New Roman" w:eastAsia="Calibri" w:hAnsi="Times New Roman"/>
          <w:sz w:val="24"/>
          <w:szCs w:val="24"/>
        </w:rPr>
        <w:t>___________________________</w:t>
      </w:r>
    </w:p>
    <w:p w14:paraId="46B52355" w14:textId="77777777" w:rsidR="00A12DA7" w:rsidRPr="004B48A3" w:rsidRDefault="00A12DA7" w:rsidP="00A12DA7">
      <w:pPr>
        <w:spacing w:line="240" w:lineRule="auto"/>
        <w:jc w:val="right"/>
        <w:rPr>
          <w:rFonts w:ascii="Times New Roman" w:eastAsia="Calibri" w:hAnsi="Times New Roman"/>
          <w:i/>
          <w:iCs/>
          <w:sz w:val="24"/>
          <w:szCs w:val="24"/>
        </w:rPr>
      </w:pPr>
      <w:r w:rsidRPr="004B48A3">
        <w:rPr>
          <w:rFonts w:ascii="Times New Roman" w:eastAsia="Calibri" w:hAnsi="Times New Roman"/>
          <w:i/>
          <w:iCs/>
          <w:sz w:val="24"/>
          <w:szCs w:val="24"/>
        </w:rPr>
        <w:t xml:space="preserve"> (Semnătura autorizată şi ştampila)</w:t>
      </w:r>
    </w:p>
    <w:p w14:paraId="38B1FA2B" w14:textId="77777777" w:rsidR="00312E17" w:rsidRDefault="00312E17"/>
    <w:sectPr w:rsidR="00312E17" w:rsidSect="00767BD1">
      <w:headerReference w:type="default" r:id="rId6"/>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0A9BF" w14:textId="77777777" w:rsidR="004C5DA0" w:rsidRDefault="004C5DA0" w:rsidP="00A12DA7">
      <w:pPr>
        <w:spacing w:after="0" w:line="240" w:lineRule="auto"/>
      </w:pPr>
      <w:r>
        <w:separator/>
      </w:r>
    </w:p>
  </w:endnote>
  <w:endnote w:type="continuationSeparator" w:id="0">
    <w:p w14:paraId="19E9D5DD" w14:textId="77777777" w:rsidR="004C5DA0" w:rsidRDefault="004C5DA0" w:rsidP="00A12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BDF72" w14:textId="77777777" w:rsidR="004C5DA0" w:rsidRDefault="004C5DA0" w:rsidP="00A12DA7">
      <w:pPr>
        <w:spacing w:after="0" w:line="240" w:lineRule="auto"/>
      </w:pPr>
      <w:r>
        <w:separator/>
      </w:r>
    </w:p>
  </w:footnote>
  <w:footnote w:type="continuationSeparator" w:id="0">
    <w:p w14:paraId="03445B2C" w14:textId="77777777" w:rsidR="004C5DA0" w:rsidRDefault="004C5DA0" w:rsidP="00A12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FCCD4" w14:textId="77777777" w:rsidR="00A12DA7" w:rsidRPr="00DB7227" w:rsidRDefault="00A12DA7" w:rsidP="00A12DA7">
    <w:pPr>
      <w:pStyle w:val="NoSpacing"/>
      <w:spacing w:line="276" w:lineRule="auto"/>
      <w:rPr>
        <w:rFonts w:ascii="Times New Roman" w:hAnsi="Times New Roman"/>
        <w:b/>
        <w:iCs/>
        <w:sz w:val="24"/>
        <w:szCs w:val="24"/>
      </w:rPr>
    </w:pPr>
    <w:r w:rsidRPr="00DB7227">
      <w:rPr>
        <w:rFonts w:ascii="Times New Roman" w:hAnsi="Times New Roman"/>
        <w:b/>
        <w:iCs/>
        <w:sz w:val="24"/>
        <w:szCs w:val="24"/>
      </w:rPr>
      <w:t xml:space="preserve">Operator economic                                                         </w:t>
    </w:r>
    <w:r w:rsidRPr="00DB7227">
      <w:rPr>
        <w:rFonts w:ascii="Times New Roman" w:hAnsi="Times New Roman"/>
        <w:b/>
        <w:iCs/>
        <w:sz w:val="24"/>
        <w:szCs w:val="24"/>
      </w:rPr>
      <w:tab/>
      <w:t xml:space="preserve">                            </w:t>
    </w:r>
  </w:p>
  <w:p w14:paraId="5227A555" w14:textId="4DD93D4D" w:rsidR="00A12DA7" w:rsidRPr="00A12DA7" w:rsidRDefault="00A12DA7" w:rsidP="00A12DA7">
    <w:pPr>
      <w:pStyle w:val="NoSpacing"/>
      <w:spacing w:line="276" w:lineRule="auto"/>
      <w:rPr>
        <w:rFonts w:ascii="Times New Roman" w:hAnsi="Times New Roman"/>
        <w:b/>
        <w:i/>
        <w:sz w:val="24"/>
        <w:szCs w:val="24"/>
      </w:rPr>
    </w:pPr>
    <w:r w:rsidRPr="00DB7227">
      <w:rPr>
        <w:rFonts w:ascii="Times New Roman" w:hAnsi="Times New Roman"/>
        <w:b/>
        <w:i/>
        <w:sz w:val="24"/>
        <w:szCs w:val="24"/>
      </w:rPr>
      <w:t>(denumirea/numele)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DA7"/>
    <w:rsid w:val="002778F3"/>
    <w:rsid w:val="00312E17"/>
    <w:rsid w:val="004C5DA0"/>
    <w:rsid w:val="00767BD1"/>
    <w:rsid w:val="00992347"/>
    <w:rsid w:val="00A12DA7"/>
    <w:rsid w:val="00AC7512"/>
    <w:rsid w:val="00D7739E"/>
    <w:rsid w:val="00F60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A199D"/>
  <w15:chartTrackingRefBased/>
  <w15:docId w15:val="{B7DF0AAE-074C-4157-B0AB-FB6BF2E46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DA7"/>
    <w:pPr>
      <w:spacing w:after="200" w:line="276" w:lineRule="auto"/>
    </w:pPr>
    <w:rPr>
      <w:rFonts w:ascii="Calibri" w:eastAsia="Times New Roman" w:hAnsi="Calibri" w:cs="Times New Roman"/>
      <w:kern w:val="0"/>
      <w:sz w:val="22"/>
      <w:szCs w:val="22"/>
      <w:lang w:val="ro-RO"/>
      <w14:ligatures w14:val="none"/>
    </w:rPr>
  </w:style>
  <w:style w:type="paragraph" w:styleId="Heading1">
    <w:name w:val="heading 1"/>
    <w:basedOn w:val="Normal"/>
    <w:next w:val="Normal"/>
    <w:link w:val="Heading1Char"/>
    <w:uiPriority w:val="9"/>
    <w:qFormat/>
    <w:rsid w:val="00A12DA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A12DA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A12DA7"/>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A12DA7"/>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A12DA7"/>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A12DA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A12DA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A12DA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A12DA7"/>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DA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12D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12D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12D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2D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2D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D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D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DA7"/>
    <w:rPr>
      <w:rFonts w:eastAsiaTheme="majorEastAsia" w:cstheme="majorBidi"/>
      <w:color w:val="272727" w:themeColor="text1" w:themeTint="D8"/>
    </w:rPr>
  </w:style>
  <w:style w:type="paragraph" w:styleId="Title">
    <w:name w:val="Title"/>
    <w:basedOn w:val="Normal"/>
    <w:next w:val="Normal"/>
    <w:link w:val="TitleChar"/>
    <w:uiPriority w:val="10"/>
    <w:qFormat/>
    <w:rsid w:val="00A12DA7"/>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A12D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2DA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A12D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DA7"/>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A12DA7"/>
    <w:rPr>
      <w:i/>
      <w:iCs/>
      <w:color w:val="404040" w:themeColor="text1" w:themeTint="BF"/>
    </w:rPr>
  </w:style>
  <w:style w:type="paragraph" w:styleId="ListParagraph">
    <w:name w:val="List Paragraph"/>
    <w:basedOn w:val="Normal"/>
    <w:uiPriority w:val="34"/>
    <w:qFormat/>
    <w:rsid w:val="00A12DA7"/>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A12DA7"/>
    <w:rPr>
      <w:i/>
      <w:iCs/>
      <w:color w:val="2F5496" w:themeColor="accent1" w:themeShade="BF"/>
    </w:rPr>
  </w:style>
  <w:style w:type="paragraph" w:styleId="IntenseQuote">
    <w:name w:val="Intense Quote"/>
    <w:basedOn w:val="Normal"/>
    <w:next w:val="Normal"/>
    <w:link w:val="IntenseQuoteChar"/>
    <w:uiPriority w:val="30"/>
    <w:qFormat/>
    <w:rsid w:val="00A12DA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A12DA7"/>
    <w:rPr>
      <w:i/>
      <w:iCs/>
      <w:color w:val="2F5496" w:themeColor="accent1" w:themeShade="BF"/>
    </w:rPr>
  </w:style>
  <w:style w:type="character" w:styleId="IntenseReference">
    <w:name w:val="Intense Reference"/>
    <w:basedOn w:val="DefaultParagraphFont"/>
    <w:uiPriority w:val="32"/>
    <w:qFormat/>
    <w:rsid w:val="00A12DA7"/>
    <w:rPr>
      <w:b/>
      <w:bCs/>
      <w:smallCaps/>
      <w:color w:val="2F5496" w:themeColor="accent1" w:themeShade="BF"/>
      <w:spacing w:val="5"/>
    </w:rPr>
  </w:style>
  <w:style w:type="paragraph" w:styleId="NoSpacing">
    <w:name w:val="No Spacing"/>
    <w:link w:val="NoSpacingChar"/>
    <w:uiPriority w:val="1"/>
    <w:qFormat/>
    <w:rsid w:val="00A12DA7"/>
    <w:pPr>
      <w:spacing w:after="0" w:line="240" w:lineRule="auto"/>
    </w:pPr>
    <w:rPr>
      <w:rFonts w:ascii="Calibri" w:eastAsia="Calibri" w:hAnsi="Calibri" w:cs="Times New Roman"/>
      <w:kern w:val="0"/>
      <w:sz w:val="22"/>
      <w:szCs w:val="22"/>
      <w:lang w:val="ro-RO"/>
      <w14:ligatures w14:val="none"/>
    </w:rPr>
  </w:style>
  <w:style w:type="character" w:customStyle="1" w:styleId="NoSpacingChar">
    <w:name w:val="No Spacing Char"/>
    <w:link w:val="NoSpacing"/>
    <w:uiPriority w:val="1"/>
    <w:locked/>
    <w:rsid w:val="00A12DA7"/>
    <w:rPr>
      <w:rFonts w:ascii="Calibri" w:eastAsia="Calibri" w:hAnsi="Calibri" w:cs="Times New Roman"/>
      <w:kern w:val="0"/>
      <w:sz w:val="22"/>
      <w:szCs w:val="22"/>
      <w:lang w:val="ro-RO"/>
      <w14:ligatures w14:val="none"/>
    </w:rPr>
  </w:style>
  <w:style w:type="paragraph" w:customStyle="1" w:styleId="NoSpacing1">
    <w:name w:val="No Spacing1"/>
    <w:uiPriority w:val="1"/>
    <w:qFormat/>
    <w:rsid w:val="00A12DA7"/>
    <w:pPr>
      <w:spacing w:after="0" w:line="240" w:lineRule="auto"/>
    </w:pPr>
    <w:rPr>
      <w:rFonts w:eastAsiaTheme="minorEastAsia"/>
      <w:kern w:val="0"/>
      <w:sz w:val="22"/>
      <w:szCs w:val="22"/>
      <w14:ligatures w14:val="none"/>
    </w:rPr>
  </w:style>
  <w:style w:type="paragraph" w:styleId="Header">
    <w:name w:val="header"/>
    <w:basedOn w:val="Normal"/>
    <w:link w:val="HeaderChar"/>
    <w:uiPriority w:val="99"/>
    <w:unhideWhenUsed/>
    <w:rsid w:val="00A12D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DA7"/>
    <w:rPr>
      <w:rFonts w:ascii="Calibri" w:eastAsia="Times New Roman" w:hAnsi="Calibri" w:cs="Times New Roman"/>
      <w:kern w:val="0"/>
      <w:sz w:val="22"/>
      <w:szCs w:val="22"/>
      <w:lang w:val="ro-RO"/>
      <w14:ligatures w14:val="none"/>
    </w:rPr>
  </w:style>
  <w:style w:type="paragraph" w:styleId="Footer">
    <w:name w:val="footer"/>
    <w:basedOn w:val="Normal"/>
    <w:link w:val="FooterChar"/>
    <w:uiPriority w:val="99"/>
    <w:unhideWhenUsed/>
    <w:rsid w:val="00A12D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DA7"/>
    <w:rPr>
      <w:rFonts w:ascii="Calibri" w:eastAsia="Times New Roman" w:hAnsi="Calibri" w:cs="Times New Roman"/>
      <w:kern w:val="0"/>
      <w:sz w:val="22"/>
      <w:szCs w:val="22"/>
      <w:lang w:val="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865</Words>
  <Characters>5117</Characters>
  <Application>Microsoft Office Word</Application>
  <DocSecurity>0</DocSecurity>
  <Lines>108</Lines>
  <Paragraphs>80</Paragraphs>
  <ScaleCrop>false</ScaleCrop>
  <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Barbu</dc:creator>
  <cp:keywords/>
  <dc:description/>
  <cp:lastModifiedBy>Alexandra Barbu</cp:lastModifiedBy>
  <cp:revision>1</cp:revision>
  <dcterms:created xsi:type="dcterms:W3CDTF">2026-07-24T11:14:00Z</dcterms:created>
  <dcterms:modified xsi:type="dcterms:W3CDTF">2026-07-24T11:23:00Z</dcterms:modified>
</cp:coreProperties>
</file>